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1CDB7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409D97AF" w14:textId="77777777" w:rsidR="00333280" w:rsidRDefault="00676154" w:rsidP="007B6A2B">
      <w:pPr>
        <w:pStyle w:val="Bulleted1"/>
        <w:rPr>
          <w:rFonts w:ascii="Arial" w:hAnsi="Arial"/>
          <w:lang w:val="fr-FR"/>
        </w:rPr>
      </w:pPr>
      <w:r w:rsidRPr="00E475CC">
        <w:rPr>
          <w:rFonts w:ascii="Arial" w:hAnsi="Arial" w:cs="Arial"/>
          <w:lang w:val="fr-FR"/>
        </w:rPr>
        <w:t>élément de montage pour cuvette de WC suspendue</w:t>
      </w:r>
      <w:r w:rsidR="003653E1" w:rsidRPr="00E475CC">
        <w:rPr>
          <w:rFonts w:ascii="Arial" w:hAnsi="Arial" w:cs="Arial"/>
          <w:lang w:val="fr-FR"/>
        </w:rPr>
        <w:t xml:space="preserve"> avec dimensions de raccordement selon </w:t>
      </w:r>
      <w:r w:rsidR="00C27F1D" w:rsidRPr="00E475CC">
        <w:rPr>
          <w:rFonts w:ascii="Arial" w:hAnsi="Arial" w:cs="Arial"/>
          <w:lang w:val="fr-FR"/>
        </w:rPr>
        <w:t xml:space="preserve">NBN </w:t>
      </w:r>
      <w:r w:rsidR="003653E1" w:rsidRPr="00E475CC">
        <w:rPr>
          <w:rFonts w:ascii="Arial" w:hAnsi="Arial" w:cs="Arial"/>
          <w:lang w:val="fr-FR"/>
        </w:rPr>
        <w:t>EN 33:2011</w:t>
      </w:r>
      <w:r w:rsidR="00A26729" w:rsidRPr="00E475CC">
        <w:rPr>
          <w:rFonts w:ascii="Arial" w:hAnsi="Arial" w:cs="Arial"/>
          <w:lang w:val="fr-FR"/>
        </w:rPr>
        <w:t xml:space="preserve">, </w:t>
      </w:r>
      <w:r w:rsidR="008C76BE"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="008C76BE" w:rsidRPr="00E475CC">
          <w:rPr>
            <w:rFonts w:ascii="Arial" w:hAnsi="Arial" w:cs="Arial"/>
            <w:lang w:val="fr-FR"/>
          </w:rPr>
          <w:t>70 cm</w:t>
        </w:r>
      </w:smartTag>
      <w:r w:rsidR="008C76BE" w:rsidRPr="00E475CC">
        <w:rPr>
          <w:rFonts w:ascii="Arial" w:hAnsi="Arial" w:cs="Arial"/>
          <w:lang w:val="fr-FR"/>
        </w:rPr>
        <w:t xml:space="preserve">, </w:t>
      </w:r>
      <w:r w:rsidR="004175C6" w:rsidRPr="00E475CC">
        <w:rPr>
          <w:rFonts w:ascii="Arial" w:hAnsi="Arial"/>
          <w:lang w:val="fr-FR"/>
        </w:rPr>
        <w:t>pour le montage dans des cloisons</w:t>
      </w:r>
      <w:r w:rsidR="00A26729" w:rsidRPr="00E475CC">
        <w:rPr>
          <w:rFonts w:ascii="Arial" w:hAnsi="Arial"/>
          <w:lang w:val="fr-FR"/>
        </w:rPr>
        <w:t xml:space="preserve"> hauteur de pièce</w:t>
      </w:r>
      <w:r w:rsidR="004175C6" w:rsidRPr="00E475CC">
        <w:rPr>
          <w:rFonts w:ascii="Arial" w:hAnsi="Arial"/>
          <w:lang w:val="fr-FR"/>
        </w:rPr>
        <w:t xml:space="preserve"> (cloisons en applique ou cloisons de séparation)</w:t>
      </w:r>
    </w:p>
    <w:p w14:paraId="78D0E2DF" w14:textId="77777777" w:rsidR="00CF269F" w:rsidRPr="006E3433" w:rsidRDefault="003822F2" w:rsidP="007B6A2B">
      <w:pPr>
        <w:pStyle w:val="Bulleted1"/>
        <w:rPr>
          <w:rFonts w:ascii="Arial" w:hAnsi="Arial"/>
          <w:lang w:val="fr-FR"/>
        </w:rPr>
      </w:pPr>
      <w:r w:rsidRPr="006E3433">
        <w:rPr>
          <w:rFonts w:ascii="Arial" w:hAnsi="Arial"/>
          <w:lang w:val="fr-FR"/>
        </w:rPr>
        <w:t>la hauteur d'assise de la cuvette de WC reste réglable (+8 cm) après</w:t>
      </w:r>
      <w:r w:rsidR="00CF269F" w:rsidRPr="006E3433">
        <w:rPr>
          <w:rFonts w:ascii="Arial" w:hAnsi="Arial"/>
          <w:lang w:val="fr-FR"/>
        </w:rPr>
        <w:t xml:space="preserve"> montage</w:t>
      </w:r>
    </w:p>
    <w:p w14:paraId="0E9E4CF1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69FA7471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485215EA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101F81BC" w14:textId="199372CF" w:rsidR="004175C6" w:rsidRPr="00B1458E" w:rsidRDefault="004175C6" w:rsidP="004175C6">
      <w:pPr>
        <w:pStyle w:val="Bulleted2"/>
        <w:rPr>
          <w:rFonts w:ascii="Arial" w:hAnsi="Arial"/>
          <w:lang w:val="fr-FR"/>
        </w:rPr>
      </w:pPr>
      <w:r w:rsidRPr="00B1458E">
        <w:rPr>
          <w:rFonts w:ascii="Arial" w:hAnsi="Arial"/>
          <w:lang w:val="fr-FR"/>
        </w:rPr>
        <w:t>réservoir de chasse à encastrer</w:t>
      </w:r>
      <w:r w:rsidR="003C7987" w:rsidRPr="00B1458E">
        <w:rPr>
          <w:rFonts w:ascii="Arial" w:hAnsi="Arial"/>
          <w:lang w:val="fr-FR"/>
        </w:rPr>
        <w:t xml:space="preserve"> </w:t>
      </w:r>
      <w:r w:rsidRPr="00B1458E">
        <w:rPr>
          <w:rFonts w:ascii="Arial" w:hAnsi="Arial"/>
          <w:lang w:val="fr-FR"/>
        </w:rPr>
        <w:t xml:space="preserve">: </w:t>
      </w:r>
      <w:r w:rsidR="00B1458E">
        <w:rPr>
          <w:rFonts w:ascii="Arial" w:hAnsi="Arial"/>
          <w:lang w:val="fr-FR"/>
        </w:rPr>
        <w:br/>
      </w:r>
      <w:r w:rsidRPr="00B1458E">
        <w:rPr>
          <w:rFonts w:ascii="Arial" w:hAnsi="Arial"/>
          <w:lang w:val="fr-FR"/>
        </w:rPr>
        <w:t xml:space="preserve">voir </w:t>
      </w:r>
      <w:r w:rsidR="007068EF">
        <w:rPr>
          <w:rFonts w:ascii="Arial" w:hAnsi="Arial"/>
          <w:lang w:val="fr-FR"/>
        </w:rPr>
        <w:t>DESCRIPTION DETAILLEE DU RESERVOIR DE CHASSE A ENCASTRER</w:t>
      </w:r>
    </w:p>
    <w:p w14:paraId="23C0C6F7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359DB804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7EA93376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3C28370B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6DD4808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0C53AB9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0EA6CBE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3C5A60EF" w14:textId="77777777" w:rsidR="00676154" w:rsidRPr="00F06DED" w:rsidRDefault="00676154" w:rsidP="00676154">
      <w:pPr>
        <w:pStyle w:val="Bulleted1"/>
        <w:rPr>
          <w:rFonts w:ascii="Arial" w:hAnsi="Arial" w:cs="Arial"/>
          <w:lang w:val="fr-FR"/>
        </w:rPr>
      </w:pPr>
      <w:r w:rsidRPr="00F06DED">
        <w:rPr>
          <w:rFonts w:ascii="Arial" w:hAnsi="Arial" w:cs="Arial"/>
          <w:lang w:val="fr-FR"/>
        </w:rPr>
        <w:t xml:space="preserve">le cadre rectangulaire de l’élément de montage est </w:t>
      </w:r>
      <w:r w:rsidR="00F06DED" w:rsidRPr="00F06DED">
        <w:rPr>
          <w:rFonts w:ascii="Arial" w:hAnsi="Arial" w:cs="Arial"/>
          <w:lang w:val="fr-FR"/>
        </w:rPr>
        <w:t xml:space="preserve">soudé et </w:t>
      </w:r>
      <w:r w:rsidR="003822F2" w:rsidRPr="00F06DED">
        <w:rPr>
          <w:rFonts w:ascii="Arial" w:hAnsi="Arial" w:cs="Arial"/>
          <w:lang w:val="fr-FR"/>
        </w:rPr>
        <w:t xml:space="preserve">partiellement ouvert </w:t>
      </w:r>
      <w:r w:rsidR="00F06DED" w:rsidRPr="00F06DED">
        <w:rPr>
          <w:rFonts w:ascii="Arial" w:hAnsi="Arial" w:cs="Arial"/>
          <w:lang w:val="fr-FR"/>
        </w:rPr>
        <w:t>dans sa partie supérieure</w:t>
      </w:r>
    </w:p>
    <w:p w14:paraId="7245753B" w14:textId="77777777" w:rsidR="002B524B" w:rsidRPr="00E30590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6DAF5DE1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convient pour cuvettes </w:t>
      </w:r>
      <w:r w:rsidR="00B4681A" w:rsidRPr="0082047F">
        <w:rPr>
          <w:rFonts w:ascii="Arial" w:hAnsi="Arial" w:cs="Arial"/>
          <w:lang w:val="fr-FR"/>
        </w:rPr>
        <w:t xml:space="preserve">de WC </w:t>
      </w:r>
      <w:r w:rsidRPr="0082047F">
        <w:rPr>
          <w:rFonts w:ascii="Arial" w:hAnsi="Arial" w:cs="Arial"/>
          <w:lang w:val="fr-FR"/>
        </w:rPr>
        <w:t xml:space="preserve">suspendues supportant une charge statique maximale de </w:t>
      </w:r>
      <w:smartTag w:uri="urn:schemas-microsoft-com:office:smarttags" w:element="metricconverter">
        <w:smartTagPr>
          <w:attr w:name="ProductID" w:val="400 kg"/>
        </w:smartTagPr>
        <w:r w:rsidRPr="0082047F">
          <w:rPr>
            <w:rFonts w:ascii="Arial" w:hAnsi="Arial" w:cs="Arial"/>
            <w:lang w:val="fr-FR"/>
          </w:rPr>
          <w:t>400 kg</w:t>
        </w:r>
      </w:smartTag>
      <w:r w:rsidRPr="0082047F">
        <w:rPr>
          <w:rFonts w:ascii="Arial" w:hAnsi="Arial" w:cs="Arial"/>
          <w:lang w:val="fr-FR"/>
        </w:rPr>
        <w:t xml:space="preserve"> </w:t>
      </w:r>
      <w:r w:rsidR="002223F9" w:rsidRPr="0082047F">
        <w:rPr>
          <w:rFonts w:ascii="Arial" w:hAnsi="Arial" w:cs="Arial"/>
          <w:lang w:val="fr-FR"/>
        </w:rPr>
        <w:t xml:space="preserve">selon </w:t>
      </w:r>
      <w:r w:rsidRPr="0082047F">
        <w:rPr>
          <w:rFonts w:ascii="Arial" w:hAnsi="Arial" w:cs="Arial"/>
          <w:lang w:val="fr-FR"/>
        </w:rPr>
        <w:t>NBN EN 997</w:t>
      </w:r>
    </w:p>
    <w:p w14:paraId="7BB16DE8" w14:textId="77777777" w:rsidR="00222FEE" w:rsidRPr="00482BBD" w:rsidRDefault="00222FEE" w:rsidP="00222FEE">
      <w:pPr>
        <w:pStyle w:val="Bulleted1"/>
        <w:rPr>
          <w:lang w:val="fr-FR"/>
        </w:rPr>
      </w:pPr>
      <w:bookmarkStart w:id="0" w:name="_Hlk37158439"/>
      <w:r w:rsidRPr="00482BBD">
        <w:rPr>
          <w:lang w:val="fr-FR"/>
        </w:rPr>
        <w:t>vérin à vis</w:t>
      </w:r>
      <w:r w:rsidR="00482BBD" w:rsidRPr="00482BBD">
        <w:rPr>
          <w:lang w:val="fr-FR"/>
        </w:rPr>
        <w:t xml:space="preserve"> vertical pour l'ajustement en hauteur de la cuvette de WC</w:t>
      </w:r>
      <w:r w:rsidRPr="00482BBD">
        <w:rPr>
          <w:lang w:val="fr-FR"/>
        </w:rPr>
        <w:t>, qui</w:t>
      </w:r>
      <w:r w:rsidR="00482BBD" w:rsidRPr="00482BBD">
        <w:rPr>
          <w:lang w:val="fr-FR"/>
        </w:rPr>
        <w:t xml:space="preserve"> peut être actionné au moyen d'une clé</w:t>
      </w:r>
      <w:r w:rsidRPr="00482BBD">
        <w:rPr>
          <w:lang w:val="fr-FR"/>
        </w:rPr>
        <w:t xml:space="preserve"> à douille d</w:t>
      </w:r>
      <w:r w:rsidR="00482BBD" w:rsidRPr="00482BBD">
        <w:rPr>
          <w:lang w:val="fr-FR"/>
        </w:rPr>
        <w:t>e</w:t>
      </w:r>
      <w:r w:rsidRPr="00482BBD">
        <w:rPr>
          <w:lang w:val="fr-FR"/>
        </w:rPr>
        <w:t xml:space="preserve"> 19</w:t>
      </w:r>
      <w:r w:rsidR="00482BBD" w:rsidRPr="00482BBD">
        <w:rPr>
          <w:lang w:val="fr-FR"/>
        </w:rPr>
        <w:t xml:space="preserve">, via un écrou </w:t>
      </w:r>
      <w:r w:rsidRPr="00482BBD">
        <w:rPr>
          <w:lang w:val="fr-FR"/>
        </w:rPr>
        <w:t xml:space="preserve">accessible </w:t>
      </w:r>
      <w:r w:rsidR="00482BBD" w:rsidRPr="00482BBD">
        <w:rPr>
          <w:lang w:val="fr-FR"/>
        </w:rPr>
        <w:t>derrière la plaque d'accès / de déclenchement</w:t>
      </w:r>
      <w:r w:rsidRPr="00482BBD">
        <w:rPr>
          <w:lang w:val="fr-BE"/>
        </w:rPr>
        <w:t xml:space="preserve"> </w:t>
      </w:r>
      <w:r w:rsidRPr="00482BBD">
        <w:rPr>
          <w:lang w:val="fr-FR"/>
        </w:rPr>
        <w:t>du réservoir de chasse</w:t>
      </w:r>
    </w:p>
    <w:bookmarkEnd w:id="0"/>
    <w:p w14:paraId="60D25025" w14:textId="6FA79455" w:rsidR="00EF0DEB" w:rsidRPr="0082047F" w:rsidRDefault="00024397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>pieds supports</w:t>
      </w:r>
      <w:r w:rsidR="00562813" w:rsidRPr="0082047F">
        <w:rPr>
          <w:rFonts w:ascii="Arial" w:hAnsi="Arial" w:cs="Arial"/>
          <w:lang w:val="fr-FR"/>
        </w:rPr>
        <w:t xml:space="preserve"> réglables individuellement en hauteur (sans cran)</w:t>
      </w:r>
    </w:p>
    <w:p w14:paraId="7F5986CF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895BE91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13BC94D3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44A61574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3291E2D3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21B790C5" w14:textId="77777777" w:rsidR="00CF269F" w:rsidRPr="0019115F" w:rsidRDefault="0045598B" w:rsidP="00F019E6">
      <w:pPr>
        <w:pStyle w:val="Bulleted1"/>
        <w:rPr>
          <w:rFonts w:ascii="Arial" w:hAnsi="Arial" w:cs="Arial"/>
          <w:lang w:val="fr-FR"/>
        </w:rPr>
      </w:pPr>
      <w:r w:rsidRPr="0019115F">
        <w:rPr>
          <w:rFonts w:ascii="Arial" w:hAnsi="Arial" w:cs="Arial"/>
          <w:lang w:val="fr-FR"/>
        </w:rPr>
        <w:t xml:space="preserve">collier d'évacuation supplémentaire afin de </w:t>
      </w:r>
      <w:r w:rsidR="0019115F" w:rsidRPr="0019115F">
        <w:rPr>
          <w:rFonts w:ascii="Arial" w:hAnsi="Arial" w:cs="Arial"/>
          <w:lang w:val="fr-FR"/>
        </w:rPr>
        <w:t>stabiliser</w:t>
      </w:r>
      <w:r w:rsidRPr="0019115F">
        <w:rPr>
          <w:rFonts w:ascii="Arial" w:hAnsi="Arial" w:cs="Arial"/>
          <w:lang w:val="fr-FR"/>
        </w:rPr>
        <w:t xml:space="preserve"> (vers le bas, à droite ou à gauche) </w:t>
      </w:r>
      <w:r w:rsidR="0019115F" w:rsidRPr="0019115F">
        <w:rPr>
          <w:rFonts w:ascii="Arial" w:hAnsi="Arial" w:cs="Arial"/>
          <w:lang w:val="fr-FR"/>
        </w:rPr>
        <w:t xml:space="preserve">la sortie </w:t>
      </w:r>
      <w:r w:rsidRPr="0019115F">
        <w:rPr>
          <w:rFonts w:ascii="Arial" w:hAnsi="Arial" w:cs="Arial"/>
          <w:lang w:val="fr-FR"/>
        </w:rPr>
        <w:t>du coude d'évacuation flexible</w:t>
      </w:r>
    </w:p>
    <w:p w14:paraId="1A39A06C" w14:textId="77777777" w:rsidR="00F10848" w:rsidRPr="00E0315B" w:rsidRDefault="00F10848" w:rsidP="00F10848">
      <w:pPr>
        <w:pStyle w:val="Bulleted1"/>
        <w:rPr>
          <w:rFonts w:ascii="Arial" w:hAnsi="Arial"/>
          <w:lang w:val="fr-FR"/>
        </w:rPr>
      </w:pPr>
      <w:r w:rsidRPr="00E0315B">
        <w:rPr>
          <w:rFonts w:ascii="Arial" w:hAnsi="Arial"/>
          <w:lang w:val="fr-FR"/>
        </w:rPr>
        <w:t>le coude de chasse</w:t>
      </w:r>
      <w:r w:rsidR="00E0315B" w:rsidRPr="00E0315B">
        <w:rPr>
          <w:rFonts w:ascii="Arial" w:hAnsi="Arial"/>
          <w:lang w:val="fr-FR"/>
        </w:rPr>
        <w:t xml:space="preserve"> en PE</w:t>
      </w:r>
      <w:r w:rsidRPr="00E0315B">
        <w:rPr>
          <w:rFonts w:ascii="Arial" w:hAnsi="Arial"/>
          <w:lang w:val="fr-FR"/>
        </w:rPr>
        <w:t xml:space="preserve"> (ø56</w:t>
      </w:r>
      <w:r w:rsidR="00943ECC" w:rsidRPr="00E0315B">
        <w:rPr>
          <w:rFonts w:ascii="Arial" w:hAnsi="Arial"/>
          <w:lang w:val="fr-FR"/>
        </w:rPr>
        <w:t xml:space="preserve"> mm</w:t>
      </w:r>
      <w:r w:rsidRPr="00E0315B">
        <w:rPr>
          <w:rFonts w:ascii="Arial" w:hAnsi="Arial"/>
          <w:lang w:val="fr-FR"/>
        </w:rPr>
        <w:t xml:space="preserve"> x ø45</w:t>
      </w:r>
      <w:r w:rsidR="00943ECC" w:rsidRPr="00E0315B">
        <w:rPr>
          <w:rFonts w:ascii="Arial" w:hAnsi="Arial"/>
          <w:lang w:val="fr-FR"/>
        </w:rPr>
        <w:t xml:space="preserve"> mm</w:t>
      </w:r>
      <w:r w:rsidRPr="00E0315B">
        <w:rPr>
          <w:rFonts w:ascii="Arial" w:hAnsi="Arial"/>
          <w:lang w:val="fr-FR"/>
        </w:rPr>
        <w:t>)</w:t>
      </w:r>
      <w:r w:rsidR="00CF269F" w:rsidRPr="00E0315B">
        <w:rPr>
          <w:rFonts w:ascii="Arial" w:hAnsi="Arial"/>
          <w:lang w:val="fr-FR"/>
        </w:rPr>
        <w:t xml:space="preserve">, </w:t>
      </w:r>
      <w:r w:rsidR="00F844BC" w:rsidRPr="00E0315B">
        <w:rPr>
          <w:rFonts w:ascii="Arial" w:hAnsi="Arial"/>
          <w:lang w:val="fr-FR"/>
        </w:rPr>
        <w:t>extensible sur</w:t>
      </w:r>
      <w:r w:rsidR="00CF269F" w:rsidRPr="00E0315B">
        <w:rPr>
          <w:rFonts w:ascii="Arial" w:hAnsi="Arial"/>
          <w:lang w:val="fr-FR"/>
        </w:rPr>
        <w:t xml:space="preserve"> 8 cm,</w:t>
      </w:r>
      <w:r w:rsidRPr="00E0315B">
        <w:rPr>
          <w:rFonts w:ascii="Arial" w:hAnsi="Arial"/>
          <w:lang w:val="fr-FR"/>
        </w:rPr>
        <w:t xml:space="preserve"> est </w:t>
      </w:r>
      <w:r w:rsidR="004E174C" w:rsidRPr="00E0315B">
        <w:rPr>
          <w:rFonts w:ascii="Arial" w:hAnsi="Arial"/>
          <w:lang w:val="fr-FR"/>
        </w:rPr>
        <w:t xml:space="preserve">relié </w:t>
      </w:r>
      <w:r w:rsidR="00B6413C" w:rsidRPr="00E0315B">
        <w:rPr>
          <w:rFonts w:ascii="Arial" w:hAnsi="Arial"/>
          <w:lang w:val="fr-FR"/>
        </w:rPr>
        <w:t xml:space="preserve">au réservoir de chasse à encastrer en PE </w:t>
      </w:r>
      <w:r w:rsidR="004E174C" w:rsidRPr="00E0315B">
        <w:rPr>
          <w:rFonts w:ascii="Arial" w:hAnsi="Arial"/>
          <w:lang w:val="fr-FR"/>
        </w:rPr>
        <w:t xml:space="preserve">par un connexion </w:t>
      </w:r>
      <w:r w:rsidR="00B6413C" w:rsidRPr="00E0315B">
        <w:rPr>
          <w:rFonts w:ascii="Arial" w:hAnsi="Arial"/>
          <w:lang w:val="fr-FR"/>
        </w:rPr>
        <w:t>par</w:t>
      </w:r>
      <w:r w:rsidR="004E174C" w:rsidRPr="00E0315B">
        <w:rPr>
          <w:rFonts w:ascii="Arial" w:hAnsi="Arial"/>
          <w:lang w:val="fr-FR"/>
        </w:rPr>
        <w:t xml:space="preserve"> emboîte</w:t>
      </w:r>
      <w:r w:rsidR="00B6413C" w:rsidRPr="00E0315B">
        <w:rPr>
          <w:rFonts w:ascii="Arial" w:hAnsi="Arial"/>
          <w:lang w:val="fr-FR"/>
        </w:rPr>
        <w:t>ment avec joint</w:t>
      </w:r>
    </w:p>
    <w:p w14:paraId="2FCC1452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3345366" w14:textId="77777777" w:rsidR="00195761" w:rsidRPr="00F821AC" w:rsidRDefault="00982CE5" w:rsidP="00F019E6">
      <w:pPr>
        <w:pStyle w:val="Bulleted1"/>
        <w:rPr>
          <w:rFonts w:ascii="Arial" w:hAnsi="Arial" w:cs="Arial"/>
          <w:lang w:val="fr-FR"/>
        </w:rPr>
      </w:pPr>
      <w:r w:rsidRPr="00F821AC">
        <w:rPr>
          <w:rFonts w:ascii="Arial" w:hAnsi="Arial"/>
          <w:lang w:val="fr-FR"/>
        </w:rPr>
        <w:t xml:space="preserve">un collier supplémentaire maintient </w:t>
      </w:r>
      <w:r w:rsidR="00F821AC" w:rsidRPr="00F821AC">
        <w:rPr>
          <w:rFonts w:ascii="Arial" w:hAnsi="Arial"/>
          <w:lang w:val="fr-FR"/>
        </w:rPr>
        <w:t xml:space="preserve">fermement </w:t>
      </w:r>
      <w:r w:rsidRPr="00F821AC">
        <w:rPr>
          <w:rFonts w:ascii="Arial" w:hAnsi="Arial"/>
          <w:lang w:val="fr-FR"/>
        </w:rPr>
        <w:t xml:space="preserve">le coude de chasse en </w:t>
      </w:r>
      <w:r w:rsidR="00F821AC" w:rsidRPr="00F821AC">
        <w:rPr>
          <w:rFonts w:ascii="Arial" w:hAnsi="Arial"/>
          <w:lang w:val="fr-FR"/>
        </w:rPr>
        <w:t>position</w:t>
      </w:r>
      <w:r w:rsidRPr="00F821AC">
        <w:rPr>
          <w:rFonts w:ascii="Arial" w:hAnsi="Arial"/>
          <w:lang w:val="fr-FR"/>
        </w:rPr>
        <w:t xml:space="preserve"> pendant son extension</w:t>
      </w:r>
    </w:p>
    <w:p w14:paraId="49704014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725718CD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780C3F6" w14:textId="77777777" w:rsidTr="002D7048">
        <w:tc>
          <w:tcPr>
            <w:tcW w:w="1441" w:type="dxa"/>
          </w:tcPr>
          <w:p w14:paraId="125F730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2CB8AA8" w14:textId="77777777" w:rsidR="0020639C" w:rsidRPr="00F86A6E" w:rsidRDefault="002D704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85" w:type="dxa"/>
          </w:tcPr>
          <w:p w14:paraId="05935010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F732131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ECD5B8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73CEDE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F20640B" w14:textId="77777777" w:rsidTr="002D7048">
        <w:tc>
          <w:tcPr>
            <w:tcW w:w="1441" w:type="dxa"/>
          </w:tcPr>
          <w:p w14:paraId="51EAA1E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15256E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EDD1EB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3F0CFF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66FD0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20544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B1458E" w14:paraId="10F6A409" w14:textId="77777777" w:rsidTr="002D7048">
        <w:tc>
          <w:tcPr>
            <w:tcW w:w="1441" w:type="dxa"/>
          </w:tcPr>
          <w:p w14:paraId="28AAD988" w14:textId="77777777" w:rsidR="0020639C" w:rsidRPr="00443F88" w:rsidRDefault="003C7987" w:rsidP="00157D48">
            <w:pPr>
              <w:rPr>
                <w:rFonts w:ascii="Arial" w:hAnsi="Arial" w:cs="Arial"/>
              </w:rPr>
            </w:pPr>
            <w:proofErr w:type="spellStart"/>
            <w:r w:rsidRPr="00443F88">
              <w:rPr>
                <w:rFonts w:ascii="Arial" w:hAnsi="Arial" w:cs="Arial"/>
              </w:rPr>
              <w:t>p</w:t>
            </w:r>
            <w:r w:rsidR="00EC064D" w:rsidRPr="00443F88">
              <w:rPr>
                <w:rFonts w:ascii="Arial" w:hAnsi="Arial" w:cs="Arial"/>
              </w:rPr>
              <w:t>rofondeur</w:t>
            </w:r>
            <w:proofErr w:type="spellEnd"/>
            <w:r w:rsidRPr="00443F88">
              <w:rPr>
                <w:rFonts w:ascii="Arial" w:hAnsi="Arial" w:cs="Arial"/>
              </w:rPr>
              <w:t xml:space="preserve"> </w:t>
            </w:r>
            <w:r w:rsidR="0020639C" w:rsidRPr="00443F88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D680096" w14:textId="77777777" w:rsidR="0020639C" w:rsidRPr="00443F88" w:rsidRDefault="0020639C" w:rsidP="00157D48">
            <w:pPr>
              <w:jc w:val="right"/>
              <w:rPr>
                <w:rFonts w:ascii="Arial" w:hAnsi="Arial" w:cs="Arial"/>
              </w:rPr>
            </w:pPr>
            <w:r w:rsidRPr="00443F88">
              <w:rPr>
                <w:rFonts w:ascii="Arial" w:hAnsi="Arial" w:cs="Arial"/>
              </w:rPr>
              <w:t>1</w:t>
            </w:r>
            <w:r w:rsidR="00C0601E" w:rsidRPr="00443F88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59EB4D96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30C5E31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C864A73" w14:textId="77777777" w:rsidR="0020639C" w:rsidRPr="00443F88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6E31703" w14:textId="77777777" w:rsidR="0020639C" w:rsidRPr="00443F88" w:rsidRDefault="00C54046" w:rsidP="00157D48">
            <w:pPr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c</w:t>
            </w:r>
            <w:r w:rsidR="0020639C" w:rsidRPr="00443F88">
              <w:rPr>
                <w:rFonts w:ascii="Arial" w:hAnsi="Arial" w:cs="Arial"/>
                <w:lang w:val="fr-FR"/>
              </w:rPr>
              <w:t>m</w:t>
            </w:r>
            <w:r w:rsidRPr="00443F88">
              <w:rPr>
                <w:rFonts w:ascii="Arial" w:hAnsi="Arial" w:cs="Arial"/>
                <w:lang w:val="fr-FR"/>
              </w:rPr>
              <w:t xml:space="preserve"> (avec coude d'évacuation </w:t>
            </w:r>
            <w:r w:rsidR="00C21A08" w:rsidRPr="00443F88">
              <w:rPr>
                <w:rFonts w:ascii="Arial" w:hAnsi="Arial" w:cs="Arial"/>
                <w:lang w:val="fr-FR"/>
              </w:rPr>
              <w:t>installé verticalement</w:t>
            </w:r>
            <w:r w:rsidRPr="00443F88">
              <w:rPr>
                <w:rFonts w:ascii="Arial" w:hAnsi="Arial" w:cs="Arial"/>
                <w:lang w:val="fr-FR"/>
              </w:rPr>
              <w:t>)</w:t>
            </w:r>
          </w:p>
        </w:tc>
      </w:tr>
      <w:tr w:rsidR="00C21A08" w:rsidRPr="00B1458E" w14:paraId="31CF45EE" w14:textId="77777777" w:rsidTr="002D7048">
        <w:tc>
          <w:tcPr>
            <w:tcW w:w="1441" w:type="dxa"/>
          </w:tcPr>
          <w:p w14:paraId="60FFADDB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  <w:proofErr w:type="spellStart"/>
            <w:r w:rsidRPr="00443F88">
              <w:rPr>
                <w:rFonts w:ascii="Arial" w:hAnsi="Arial" w:cs="Arial"/>
              </w:rPr>
              <w:t>profondeur</w:t>
            </w:r>
            <w:proofErr w:type="spellEnd"/>
            <w:r w:rsidRPr="00443F88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140" w:type="dxa"/>
          </w:tcPr>
          <w:p w14:paraId="4BBD9A6D" w14:textId="77777777" w:rsidR="00C21A08" w:rsidRPr="00443F88" w:rsidRDefault="00C21A08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21</w:t>
            </w:r>
          </w:p>
        </w:tc>
        <w:tc>
          <w:tcPr>
            <w:tcW w:w="85" w:type="dxa"/>
          </w:tcPr>
          <w:p w14:paraId="43DA28B4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23586AD1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12069D35" w14:textId="77777777" w:rsidR="00C21A08" w:rsidRPr="00443F88" w:rsidRDefault="00C21A08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22C9C675" w14:textId="77777777" w:rsidR="00C21A08" w:rsidRDefault="00C21A08" w:rsidP="00157D48">
            <w:pPr>
              <w:rPr>
                <w:rFonts w:ascii="Arial" w:hAnsi="Arial" w:cs="Arial"/>
                <w:lang w:val="fr-FR"/>
              </w:rPr>
            </w:pPr>
            <w:r w:rsidRPr="00443F88">
              <w:rPr>
                <w:rFonts w:ascii="Arial" w:hAnsi="Arial" w:cs="Arial"/>
                <w:lang w:val="fr-FR"/>
              </w:rPr>
              <w:t>cm (avec coude d'évacuation installé horizontalement)</w:t>
            </w:r>
          </w:p>
        </w:tc>
      </w:tr>
    </w:tbl>
    <w:p w14:paraId="77BA839D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49581B2A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A769CD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</w:t>
      </w:r>
      <w:r w:rsidRPr="00A769CD">
        <w:rPr>
          <w:lang w:val="fr-BE"/>
        </w:rPr>
        <w:t>entre 1</w:t>
      </w:r>
      <w:r w:rsidR="00C0601E" w:rsidRPr="00A769CD">
        <w:rPr>
          <w:lang w:val="fr-BE"/>
        </w:rPr>
        <w:t>7</w:t>
      </w:r>
      <w:r w:rsidRPr="00A769CD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A769CD">
          <w:rPr>
            <w:lang w:val="fr-BE"/>
          </w:rPr>
          <w:t>20 cm</w:t>
        </w:r>
      </w:smartTag>
      <w:r w:rsidRPr="00A769CD">
        <w:rPr>
          <w:lang w:val="fr-BE"/>
        </w:rPr>
        <w:t xml:space="preserve"> (hors finition)</w:t>
      </w:r>
    </w:p>
    <w:p w14:paraId="54170149" w14:textId="77777777" w:rsidR="00B4272C" w:rsidRPr="00313298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11991DFF" w14:textId="77777777" w:rsidR="00313298" w:rsidRPr="00734335" w:rsidRDefault="00E66F30" w:rsidP="00313298">
      <w:pPr>
        <w:pStyle w:val="Bulleted1"/>
        <w:rPr>
          <w:rFonts w:ascii="Arial" w:hAnsi="Arial"/>
          <w:lang w:val="fr-FR"/>
        </w:rPr>
      </w:pPr>
      <w:r w:rsidRPr="00734335">
        <w:rPr>
          <w:rFonts w:ascii="Arial" w:hAnsi="Arial"/>
          <w:lang w:val="fr-FR"/>
        </w:rPr>
        <w:t>allonge pour set de fixation murale</w:t>
      </w:r>
      <w:r w:rsidR="00313298" w:rsidRPr="00734335">
        <w:rPr>
          <w:rFonts w:ascii="Arial" w:hAnsi="Arial"/>
          <w:lang w:val="fr-FR"/>
        </w:rPr>
        <w:t xml:space="preserve">, </w:t>
      </w:r>
      <w:r w:rsidR="00734335" w:rsidRPr="00734335">
        <w:rPr>
          <w:lang w:val="fr-FR"/>
        </w:rPr>
        <w:t xml:space="preserve">composé </w:t>
      </w:r>
      <w:r w:rsidRPr="00734335">
        <w:rPr>
          <w:lang w:val="fr-FR"/>
        </w:rPr>
        <w:t>de 2 tiges filetées M10 avec manchon</w:t>
      </w:r>
      <w:r w:rsidR="00734335" w:rsidRPr="00734335">
        <w:rPr>
          <w:lang w:val="fr-FR"/>
        </w:rPr>
        <w:t>,</w:t>
      </w:r>
      <w:r w:rsidRPr="00734335">
        <w:rPr>
          <w:lang w:val="fr-FR"/>
        </w:rPr>
        <w:t xml:space="preserve"> pour </w:t>
      </w:r>
      <w:r w:rsidR="00734335" w:rsidRPr="00734335">
        <w:rPr>
          <w:lang w:val="fr-FR"/>
        </w:rPr>
        <w:t>pro</w:t>
      </w:r>
      <w:r w:rsidRPr="00734335">
        <w:rPr>
          <w:lang w:val="fr-FR"/>
        </w:rPr>
        <w:t xml:space="preserve">longer le set de fixation murale de </w:t>
      </w:r>
      <w:smartTag w:uri="urn:schemas-microsoft-com:office:smarttags" w:element="metricconverter">
        <w:smartTagPr>
          <w:attr w:name="ProductID" w:val="20 cm"/>
        </w:smartTagPr>
        <w:r w:rsidRPr="00734335">
          <w:rPr>
            <w:lang w:val="fr-FR"/>
          </w:rPr>
          <w:t>20 cm</w:t>
        </w:r>
      </w:smartTag>
    </w:p>
    <w:p w14:paraId="3A207643" w14:textId="2D9FC5B6" w:rsidR="00EC4A40" w:rsidRDefault="00EC4A40" w:rsidP="002A3D11">
      <w:pPr>
        <w:pStyle w:val="Bulleted1"/>
        <w:rPr>
          <w:rFonts w:ascii="Arial" w:hAnsi="Arial"/>
          <w:lang w:val="fr-FR"/>
        </w:rPr>
      </w:pPr>
      <w:bookmarkStart w:id="1" w:name="_Hlk37163260"/>
      <w:r w:rsidRPr="00B21A64">
        <w:rPr>
          <w:rFonts w:ascii="Arial" w:hAnsi="Arial"/>
          <w:lang w:val="fr-FR"/>
        </w:rPr>
        <w:t xml:space="preserve">set de finition recouvrant l'ouverture laissée par les coudes d'évacuation et de </w:t>
      </w:r>
      <w:r w:rsidR="00B21A64" w:rsidRPr="00B21A64">
        <w:rPr>
          <w:rFonts w:ascii="Arial" w:hAnsi="Arial"/>
          <w:lang w:val="fr-FR"/>
        </w:rPr>
        <w:t>chasse</w:t>
      </w:r>
      <w:r w:rsidRPr="00B21A64">
        <w:rPr>
          <w:rFonts w:ascii="Arial" w:hAnsi="Arial"/>
          <w:lang w:val="fr-FR"/>
        </w:rPr>
        <w:t xml:space="preserve"> lors du réglage en hauteur de la cuvette de WC, composé d'un plaque de recouvrement en acier inoxydable avec 2 matelas d'isolation acoustiques et douilles</w:t>
      </w:r>
    </w:p>
    <w:p w14:paraId="6570A976" w14:textId="77777777" w:rsidR="007068EF" w:rsidRPr="00B21A64" w:rsidRDefault="007068EF" w:rsidP="007068EF">
      <w:pPr>
        <w:pStyle w:val="Bulleted1"/>
        <w:numPr>
          <w:ilvl w:val="0"/>
          <w:numId w:val="0"/>
        </w:numPr>
        <w:rPr>
          <w:rFonts w:ascii="Arial" w:hAnsi="Arial"/>
          <w:lang w:val="fr-FR"/>
        </w:rPr>
      </w:pPr>
    </w:p>
    <w:bookmarkEnd w:id="1"/>
    <w:p w14:paraId="797BB70C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1A2A4BAF" w14:textId="1690F072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51651403" w14:textId="2DBDA5AF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F8A084F" w14:textId="4D6DA174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1D7C86B" w14:textId="4E306C37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E427AED" w14:textId="77777777" w:rsidR="007068EF" w:rsidRPr="00E2608B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lastRenderedPageBreak/>
        <w:t>DESCRIPTION DETAILLEE DU RESERVOIR DE CHASSE A ENCASTRER</w:t>
      </w:r>
    </w:p>
    <w:p w14:paraId="6772B87A" w14:textId="77777777" w:rsidR="007068EF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71C0D1E" w14:textId="77777777" w:rsidR="007068EF" w:rsidRPr="00E2608B" w:rsidRDefault="007068EF" w:rsidP="007068EF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4A3007D9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2FA9E268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235F69B4" w14:textId="77777777" w:rsidR="007068EF" w:rsidRPr="00F86A6E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E66E187" w14:textId="77777777" w:rsidR="007068EF" w:rsidRPr="00A90015" w:rsidRDefault="007068EF" w:rsidP="007068EF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6BE6C84A" w14:textId="77777777" w:rsidR="007068EF" w:rsidRPr="00981C24" w:rsidRDefault="007068EF" w:rsidP="007068EF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F9EAD5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556C3F77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34CB8AC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7F98BAC1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2141679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6530C248" w14:textId="77777777" w:rsidR="007068EF" w:rsidRPr="00981C24" w:rsidRDefault="007068EF" w:rsidP="007068E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1A9A329A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8940DBF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52E01D0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7AC63157" w14:textId="77777777" w:rsidR="007068EF" w:rsidRPr="00702017" w:rsidRDefault="007068EF" w:rsidP="007068EF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205FBF5C" w14:textId="77777777" w:rsidR="007068EF" w:rsidRPr="00702017" w:rsidRDefault="007068EF" w:rsidP="007068EF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43CDD81" w14:textId="77777777" w:rsidR="007068EF" w:rsidRPr="00702017" w:rsidRDefault="007068EF" w:rsidP="007068EF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7E0A505D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6CB9E9F5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35144AE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4FC4979C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43F911B1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45287ADB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3CFE0F4E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799E04D1" w14:textId="77777777" w:rsidR="007068EF" w:rsidRPr="00075563" w:rsidRDefault="007068EF" w:rsidP="007068EF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E2BABD4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2C6BBF0E" w14:textId="77777777" w:rsidR="007068EF" w:rsidRPr="00783921" w:rsidRDefault="007068EF" w:rsidP="007068EF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3C8D4A29" w14:textId="77777777" w:rsidR="007068EF" w:rsidRDefault="007068EF" w:rsidP="007068EF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1362EB14" w14:textId="77777777" w:rsidR="007068EF" w:rsidRPr="00546B31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54E10C1F" w14:textId="77777777" w:rsidR="007068EF" w:rsidRPr="00053091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589AE165" w14:textId="77777777" w:rsidR="007068EF" w:rsidRPr="0003357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48C5BB41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64AD851A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FD82423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51EF4FEB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4D9D84A" w14:textId="77777777" w:rsidR="007068EF" w:rsidRPr="0003357F" w:rsidRDefault="007068EF" w:rsidP="007068EF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44B7AA2" w14:textId="77777777" w:rsidR="007068EF" w:rsidRDefault="007068EF" w:rsidP="007068EF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EAC53F9" w14:textId="77777777" w:rsidR="007068EF" w:rsidRPr="00981C24" w:rsidRDefault="007068EF" w:rsidP="007068EF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7068EF" w:rsidRPr="008B70E8" w14:paraId="5FDF4274" w14:textId="77777777" w:rsidTr="00DF0C3F">
        <w:tc>
          <w:tcPr>
            <w:tcW w:w="1441" w:type="dxa"/>
          </w:tcPr>
          <w:p w14:paraId="241E3700" w14:textId="77777777" w:rsidR="007068EF" w:rsidRPr="002569CC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630AFAD" w14:textId="77777777" w:rsidR="007068EF" w:rsidRPr="002569CC" w:rsidRDefault="007068EF" w:rsidP="00DF0C3F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04D04DED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64A3AEA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8C2F73B" w14:textId="77777777" w:rsidR="007068EF" w:rsidRPr="002569CC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5A934C34" w14:textId="77777777" w:rsidR="007068EF" w:rsidRPr="00BD2596" w:rsidRDefault="007068EF" w:rsidP="00DF0C3F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7068EF" w:rsidRPr="008B70E8" w14:paraId="2B22BAFB" w14:textId="77777777" w:rsidTr="00DF0C3F">
        <w:tc>
          <w:tcPr>
            <w:tcW w:w="1441" w:type="dxa"/>
          </w:tcPr>
          <w:p w14:paraId="130534A2" w14:textId="77777777" w:rsidR="007068EF" w:rsidRPr="00493562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9C0F22F" w14:textId="77777777" w:rsidR="007068EF" w:rsidRPr="00493562" w:rsidRDefault="007068EF" w:rsidP="00DF0C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0A17CBEB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DF6BDDA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DDE38FA" w14:textId="77777777" w:rsidR="007068EF" w:rsidRPr="00493562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13C8E10" w14:textId="77777777" w:rsidR="007068EF" w:rsidRPr="00BD2596" w:rsidRDefault="007068EF" w:rsidP="00DF0C3F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7068EF" w:rsidRPr="00F86A6E" w14:paraId="5B0E9BD9" w14:textId="77777777" w:rsidTr="00DF0C3F">
        <w:tc>
          <w:tcPr>
            <w:tcW w:w="1441" w:type="dxa"/>
          </w:tcPr>
          <w:p w14:paraId="6E6BE761" w14:textId="77777777" w:rsidR="007068EF" w:rsidRPr="00F86A6E" w:rsidRDefault="007068EF" w:rsidP="00DF0C3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9856EB" w14:textId="77777777" w:rsidR="007068EF" w:rsidRPr="00F86A6E" w:rsidRDefault="007068EF" w:rsidP="00DF0C3F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B4B57C1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4724D8C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015C3CF" w14:textId="77777777" w:rsidR="007068EF" w:rsidRPr="00F86A6E" w:rsidRDefault="007068EF" w:rsidP="00DF0C3F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E05AEC6" w14:textId="77777777" w:rsidR="007068EF" w:rsidRPr="00F86A6E" w:rsidRDefault="007068EF" w:rsidP="00DF0C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A7DBD54" w14:textId="77777777" w:rsidR="007068EF" w:rsidRDefault="007068EF" w:rsidP="007068EF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CDD6D3" w14:textId="77777777" w:rsidR="007068EF" w:rsidRDefault="007068EF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3A64A05" w14:textId="77777777" w:rsidR="00EE09E5" w:rsidRPr="007068EF" w:rsidRDefault="00717038" w:rsidP="007068EF">
      <w:pPr>
        <w:pStyle w:val="Heading1"/>
        <w:numPr>
          <w:ilvl w:val="0"/>
          <w:numId w:val="30"/>
        </w:numPr>
        <w:rPr>
          <w:rFonts w:ascii="Arial" w:hAnsi="Arial" w:cs="Arial"/>
          <w:b/>
          <w:bCs/>
        </w:rPr>
      </w:pPr>
      <w:proofErr w:type="spellStart"/>
      <w:r w:rsidRPr="007068EF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DE17C0" w:rsidRPr="00A75548" w14:paraId="722AE3C7" w14:textId="77777777" w:rsidTr="00EE1900">
        <w:trPr>
          <w:trHeight w:hRule="exact" w:val="3402"/>
        </w:trPr>
        <w:tc>
          <w:tcPr>
            <w:tcW w:w="3341" w:type="dxa"/>
            <w:vAlign w:val="bottom"/>
          </w:tcPr>
          <w:p w14:paraId="7D728CA9" w14:textId="77777777" w:rsidR="00DE17C0" w:rsidRPr="00A75548" w:rsidRDefault="00DE17C0" w:rsidP="00EE1900">
            <w:pPr>
              <w:jc w:val="center"/>
              <w:rPr>
                <w:rFonts w:ascii="Arial" w:hAnsi="Arial" w:cs="Arial"/>
              </w:rPr>
            </w:pPr>
            <w:bookmarkStart w:id="2" w:name="_Hlk36116982"/>
            <w:r>
              <w:rPr>
                <w:noProof/>
              </w:rPr>
              <w:drawing>
                <wp:inline distT="0" distB="0" distL="0" distR="0" wp14:anchorId="50538F46" wp14:editId="30AC5775">
                  <wp:extent cx="947420" cy="2160270"/>
                  <wp:effectExtent l="0" t="0" r="508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42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E8B3059" w14:textId="77777777" w:rsidR="00DE17C0" w:rsidRPr="00A75548" w:rsidRDefault="00DE17C0" w:rsidP="00EE190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EA3F3FA" wp14:editId="52D39ACE">
                  <wp:extent cx="187261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2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CCA9109" w14:textId="77777777" w:rsidR="00DE17C0" w:rsidRPr="00A75548" w:rsidRDefault="00DE17C0" w:rsidP="00EE1900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AE6BAA3" wp14:editId="2092C4FA">
                  <wp:extent cx="1293495" cy="2160270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4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14:paraId="72713D81" w14:textId="77777777" w:rsidR="00205857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7D51739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38CBB60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5137B7">
        <w:rPr>
          <w:rFonts w:ascii="Arial" w:hAnsi="Arial" w:cs="Arial"/>
          <w:lang w:val="fr-BE"/>
        </w:rPr>
        <w:t>42,5</w:t>
      </w:r>
      <w:r>
        <w:rPr>
          <w:rFonts w:ascii="Arial" w:hAnsi="Arial" w:cs="Arial"/>
          <w:lang w:val="fr-BE"/>
        </w:rPr>
        <w:t xml:space="preserve"> cm (largeur)</w:t>
      </w:r>
    </w:p>
    <w:p w14:paraId="7A130C7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47D2674E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1C357" w14:textId="77777777" w:rsidR="00804BC8" w:rsidRDefault="00804BC8">
      <w:r>
        <w:separator/>
      </w:r>
    </w:p>
  </w:endnote>
  <w:endnote w:type="continuationSeparator" w:id="0">
    <w:p w14:paraId="688DA9C4" w14:textId="77777777" w:rsidR="00804BC8" w:rsidRDefault="0080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7668AAB" w14:textId="77777777">
      <w:tc>
        <w:tcPr>
          <w:tcW w:w="3392" w:type="dxa"/>
        </w:tcPr>
        <w:p w14:paraId="5455F5C0" w14:textId="1D4605B2" w:rsidR="007C7FFA" w:rsidRDefault="00552888" w:rsidP="00C742E4">
          <w:pPr>
            <w:pStyle w:val="Footer"/>
          </w:pPr>
          <w:r>
            <w:t>Version 0</w:t>
          </w:r>
          <w:r w:rsidR="00112F27">
            <w:t>2</w:t>
          </w:r>
          <w:r>
            <w:t>.00</w:t>
          </w:r>
        </w:p>
      </w:tc>
      <w:tc>
        <w:tcPr>
          <w:tcW w:w="3392" w:type="dxa"/>
        </w:tcPr>
        <w:p w14:paraId="00C19C53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E96B9E7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068EF">
            <w:fldChar w:fldCharType="begin"/>
          </w:r>
          <w:r w:rsidR="007068EF">
            <w:instrText xml:space="preserve"> NUMPAGES  \* Arabic  \* MERGEFORMAT </w:instrText>
          </w:r>
          <w:r w:rsidR="007068EF">
            <w:fldChar w:fldCharType="separate"/>
          </w:r>
          <w:r w:rsidR="00AA3555">
            <w:rPr>
              <w:noProof/>
            </w:rPr>
            <w:t>2</w:t>
          </w:r>
          <w:r w:rsidR="007068EF">
            <w:rPr>
              <w:noProof/>
            </w:rPr>
            <w:fldChar w:fldCharType="end"/>
          </w:r>
        </w:p>
      </w:tc>
    </w:tr>
  </w:tbl>
  <w:p w14:paraId="53E2867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39446" w14:textId="77777777" w:rsidR="00804BC8" w:rsidRDefault="00804BC8">
      <w:r>
        <w:separator/>
      </w:r>
    </w:p>
  </w:footnote>
  <w:footnote w:type="continuationSeparator" w:id="0">
    <w:p w14:paraId="0936D042" w14:textId="77777777" w:rsidR="00804BC8" w:rsidRDefault="00804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95C6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F793DF7" wp14:editId="694B1DF2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B7A904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81630E">
      <w:rPr>
        <w:rFonts w:ascii="Arial" w:hAnsi="Arial" w:cs="Arial"/>
        <w:b/>
        <w:bCs/>
        <w:lang w:val="fr-FR"/>
      </w:rPr>
      <w:t xml:space="preserve">logement accessible, </w:t>
    </w:r>
    <w:r w:rsidR="00C20EBD">
      <w:rPr>
        <w:rFonts w:ascii="Arial" w:hAnsi="Arial" w:cs="Arial"/>
        <w:b/>
        <w:bCs/>
        <w:lang w:val="fr-FR"/>
      </w:rPr>
      <w:br/>
    </w:r>
    <w:r w:rsidR="00A7718E">
      <w:rPr>
        <w:rFonts w:ascii="Arial" w:hAnsi="Arial"/>
        <w:b/>
        <w:lang w:val="fr-FR"/>
      </w:rPr>
      <w:t xml:space="preserve">WC réglable en hauteur, </w:t>
    </w:r>
    <w:r w:rsidR="0065743B" w:rsidRPr="006E5FD1">
      <w:rPr>
        <w:rFonts w:ascii="Arial" w:hAnsi="Arial"/>
        <w:b/>
        <w:lang w:val="fr-FR"/>
      </w:rPr>
      <w:t>111.3</w:t>
    </w:r>
    <w:r w:rsidR="00A7718E">
      <w:rPr>
        <w:rFonts w:ascii="Arial" w:hAnsi="Arial"/>
        <w:b/>
        <w:lang w:val="fr-FR"/>
      </w:rPr>
      <w:t>96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33D6E74C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27067581">
    <w:abstractNumId w:val="16"/>
  </w:num>
  <w:num w:numId="2" w16cid:durableId="2000186642">
    <w:abstractNumId w:val="22"/>
  </w:num>
  <w:num w:numId="3" w16cid:durableId="184708064">
    <w:abstractNumId w:val="4"/>
  </w:num>
  <w:num w:numId="4" w16cid:durableId="1804886654">
    <w:abstractNumId w:val="3"/>
  </w:num>
  <w:num w:numId="5" w16cid:durableId="1034043438">
    <w:abstractNumId w:val="13"/>
  </w:num>
  <w:num w:numId="6" w16cid:durableId="577137555">
    <w:abstractNumId w:val="15"/>
  </w:num>
  <w:num w:numId="7" w16cid:durableId="2053072562">
    <w:abstractNumId w:val="6"/>
  </w:num>
  <w:num w:numId="8" w16cid:durableId="1167288155">
    <w:abstractNumId w:val="19"/>
  </w:num>
  <w:num w:numId="9" w16cid:durableId="1026902200">
    <w:abstractNumId w:val="25"/>
  </w:num>
  <w:num w:numId="10" w16cid:durableId="1455830915">
    <w:abstractNumId w:val="2"/>
  </w:num>
  <w:num w:numId="11" w16cid:durableId="1013532528">
    <w:abstractNumId w:val="12"/>
  </w:num>
  <w:num w:numId="12" w16cid:durableId="1735738758">
    <w:abstractNumId w:val="11"/>
  </w:num>
  <w:num w:numId="13" w16cid:durableId="281425393">
    <w:abstractNumId w:val="24"/>
  </w:num>
  <w:num w:numId="14" w16cid:durableId="1631277858">
    <w:abstractNumId w:val="7"/>
  </w:num>
  <w:num w:numId="15" w16cid:durableId="192036064">
    <w:abstractNumId w:val="0"/>
  </w:num>
  <w:num w:numId="16" w16cid:durableId="1276985544">
    <w:abstractNumId w:val="10"/>
  </w:num>
  <w:num w:numId="17" w16cid:durableId="1991714577">
    <w:abstractNumId w:val="5"/>
  </w:num>
  <w:num w:numId="18" w16cid:durableId="282345596">
    <w:abstractNumId w:val="20"/>
  </w:num>
  <w:num w:numId="19" w16cid:durableId="2128045135">
    <w:abstractNumId w:val="21"/>
  </w:num>
  <w:num w:numId="20" w16cid:durableId="1668481518">
    <w:abstractNumId w:val="18"/>
  </w:num>
  <w:num w:numId="21" w16cid:durableId="1091203075">
    <w:abstractNumId w:val="17"/>
  </w:num>
  <w:num w:numId="22" w16cid:durableId="1285192365">
    <w:abstractNumId w:val="14"/>
  </w:num>
  <w:num w:numId="23" w16cid:durableId="1482194173">
    <w:abstractNumId w:val="23"/>
  </w:num>
  <w:num w:numId="24" w16cid:durableId="467941837">
    <w:abstractNumId w:val="8"/>
  </w:num>
  <w:num w:numId="25" w16cid:durableId="958805890">
    <w:abstractNumId w:val="9"/>
  </w:num>
  <w:num w:numId="26" w16cid:durableId="901872123">
    <w:abstractNumId w:val="1"/>
  </w:num>
  <w:num w:numId="27" w16cid:durableId="1036273043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54684987">
    <w:abstractNumId w:val="20"/>
  </w:num>
  <w:num w:numId="30" w16cid:durableId="195772967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2F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9115F"/>
    <w:rsid w:val="00195761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689F"/>
    <w:rsid w:val="00217D8E"/>
    <w:rsid w:val="00222269"/>
    <w:rsid w:val="002223F9"/>
    <w:rsid w:val="00222FEE"/>
    <w:rsid w:val="00223BBE"/>
    <w:rsid w:val="002241EC"/>
    <w:rsid w:val="00224E30"/>
    <w:rsid w:val="002272A0"/>
    <w:rsid w:val="00231F4C"/>
    <w:rsid w:val="00232881"/>
    <w:rsid w:val="00234F4A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87BAB"/>
    <w:rsid w:val="0029107D"/>
    <w:rsid w:val="00291735"/>
    <w:rsid w:val="002927EA"/>
    <w:rsid w:val="002939A4"/>
    <w:rsid w:val="00294420"/>
    <w:rsid w:val="00296F73"/>
    <w:rsid w:val="002A352C"/>
    <w:rsid w:val="002A3D11"/>
    <w:rsid w:val="002A46CC"/>
    <w:rsid w:val="002B1B7D"/>
    <w:rsid w:val="002B3AF5"/>
    <w:rsid w:val="002B524B"/>
    <w:rsid w:val="002B610F"/>
    <w:rsid w:val="002C3455"/>
    <w:rsid w:val="002D1583"/>
    <w:rsid w:val="002D237E"/>
    <w:rsid w:val="002D4842"/>
    <w:rsid w:val="002D5CF2"/>
    <w:rsid w:val="002D6274"/>
    <w:rsid w:val="002D7048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3298"/>
    <w:rsid w:val="0032043B"/>
    <w:rsid w:val="00323382"/>
    <w:rsid w:val="00327981"/>
    <w:rsid w:val="00327D81"/>
    <w:rsid w:val="00332202"/>
    <w:rsid w:val="0033328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22F2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3F88"/>
    <w:rsid w:val="00445B26"/>
    <w:rsid w:val="00447003"/>
    <w:rsid w:val="00452B5C"/>
    <w:rsid w:val="004539AA"/>
    <w:rsid w:val="00453D46"/>
    <w:rsid w:val="0045598B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2BBD"/>
    <w:rsid w:val="00485C0D"/>
    <w:rsid w:val="00485EC8"/>
    <w:rsid w:val="00490986"/>
    <w:rsid w:val="004924A9"/>
    <w:rsid w:val="0049487E"/>
    <w:rsid w:val="00494A0B"/>
    <w:rsid w:val="00496142"/>
    <w:rsid w:val="004A1A5E"/>
    <w:rsid w:val="004B51F8"/>
    <w:rsid w:val="004B54E0"/>
    <w:rsid w:val="004B61A3"/>
    <w:rsid w:val="004B7DF3"/>
    <w:rsid w:val="004C0A9D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B6789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3433"/>
    <w:rsid w:val="006E4D48"/>
    <w:rsid w:val="006E5470"/>
    <w:rsid w:val="006E5FD1"/>
    <w:rsid w:val="006F5EDD"/>
    <w:rsid w:val="006F6C4A"/>
    <w:rsid w:val="006F7A21"/>
    <w:rsid w:val="0070288E"/>
    <w:rsid w:val="007045FD"/>
    <w:rsid w:val="007068EF"/>
    <w:rsid w:val="00710232"/>
    <w:rsid w:val="00717038"/>
    <w:rsid w:val="00720FFB"/>
    <w:rsid w:val="00722285"/>
    <w:rsid w:val="00723A36"/>
    <w:rsid w:val="00734335"/>
    <w:rsid w:val="00735DE7"/>
    <w:rsid w:val="00737EEE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54A9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4BC8"/>
    <w:rsid w:val="008053D0"/>
    <w:rsid w:val="0081356A"/>
    <w:rsid w:val="0081484D"/>
    <w:rsid w:val="0081630E"/>
    <w:rsid w:val="0082047F"/>
    <w:rsid w:val="008205F8"/>
    <w:rsid w:val="00823E62"/>
    <w:rsid w:val="00823FF8"/>
    <w:rsid w:val="00832A37"/>
    <w:rsid w:val="00832ABE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09CB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2CE5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18E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D4033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458E"/>
    <w:rsid w:val="00B16A2A"/>
    <w:rsid w:val="00B21A64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959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FA0"/>
    <w:rsid w:val="00C1523D"/>
    <w:rsid w:val="00C16E24"/>
    <w:rsid w:val="00C177D8"/>
    <w:rsid w:val="00C202A2"/>
    <w:rsid w:val="00C20EBD"/>
    <w:rsid w:val="00C21531"/>
    <w:rsid w:val="00C21A08"/>
    <w:rsid w:val="00C22596"/>
    <w:rsid w:val="00C22947"/>
    <w:rsid w:val="00C2562F"/>
    <w:rsid w:val="00C26293"/>
    <w:rsid w:val="00C27F1D"/>
    <w:rsid w:val="00C31094"/>
    <w:rsid w:val="00C31272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269F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17C0"/>
    <w:rsid w:val="00DE4601"/>
    <w:rsid w:val="00DF3ECC"/>
    <w:rsid w:val="00DF4257"/>
    <w:rsid w:val="00DF60BB"/>
    <w:rsid w:val="00DF6CEF"/>
    <w:rsid w:val="00E00F26"/>
    <w:rsid w:val="00E0315B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475C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6F30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4A40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06DED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AC"/>
    <w:rsid w:val="00F821DD"/>
    <w:rsid w:val="00F844BC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69B6B8F5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29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48C02E-7E15-4756-9881-14A4E6D268FC}">
  <ds:schemaRefs>
    <ds:schemaRef ds:uri="http://schemas.microsoft.com/office/2006/documentManagement/types"/>
    <ds:schemaRef ds:uri="c1a89d3b-8913-4922-a719-bed589bc061b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2313ea8-4521-49e8-b6bb-ca19bded6e8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31965CA-41BE-4772-9555-8DBEF796AED5}"/>
</file>

<file path=customXml/itemProps3.xml><?xml version="1.0" encoding="utf-8"?>
<ds:datastoreItem xmlns:ds="http://schemas.openxmlformats.org/officeDocument/2006/customXml" ds:itemID="{9746689C-BE7C-450F-B8CE-6DB459ECDB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</TotalTime>
  <Pages>4</Pages>
  <Words>1354</Words>
  <Characters>6782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2023-12-20T09:48:00Z</dcterms:created>
  <dcterms:modified xsi:type="dcterms:W3CDTF">2023-12-20T09:53:00Z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